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A9" w:rsidRPr="006C3FF1" w:rsidRDefault="004C25A9" w:rsidP="004C25A9">
      <w:pPr>
        <w:pStyle w:val="ConsPlusNormal"/>
        <w:ind w:left="4820"/>
        <w:jc w:val="center"/>
        <w:rPr>
          <w:rFonts w:eastAsia="Times New Roman"/>
        </w:rPr>
      </w:pPr>
      <w:r w:rsidRPr="006C3FF1">
        <w:rPr>
          <w:rFonts w:eastAsia="Times New Roman"/>
        </w:rPr>
        <w:t>Утверждены</w:t>
      </w:r>
    </w:p>
    <w:p w:rsidR="004C25A9" w:rsidRPr="006C3FF1" w:rsidRDefault="004C25A9" w:rsidP="004C25A9">
      <w:pPr>
        <w:pStyle w:val="ConsPlusNormal"/>
        <w:ind w:left="4820"/>
        <w:jc w:val="both"/>
        <w:rPr>
          <w:rFonts w:eastAsia="Times New Roman"/>
        </w:rPr>
      </w:pPr>
      <w:r w:rsidRPr="006C3FF1">
        <w:rPr>
          <w:rFonts w:eastAsia="Times New Roman"/>
        </w:rPr>
        <w:t>протоколом наблюдательного совета АУ </w:t>
      </w:r>
      <w:r w:rsidR="001E1479" w:rsidRPr="001E1479">
        <w:rPr>
          <w:rFonts w:eastAsia="Times New Roman"/>
        </w:rPr>
        <w:t xml:space="preserve">«Редакция </w:t>
      </w:r>
      <w:r w:rsidR="00A0628F" w:rsidRPr="00A0628F">
        <w:rPr>
          <w:rFonts w:eastAsia="Times New Roman"/>
        </w:rPr>
        <w:t>газеты «Тăван Ен»</w:t>
      </w:r>
      <w:r w:rsidR="00A0628F">
        <w:rPr>
          <w:rFonts w:eastAsia="Times New Roman"/>
        </w:rPr>
        <w:t xml:space="preserve"> </w:t>
      </w:r>
      <w:r w:rsidRPr="006C3FF1">
        <w:rPr>
          <w:rFonts w:eastAsia="Times New Roman"/>
        </w:rPr>
        <w:t xml:space="preserve">Минцифры Чувашии </w:t>
      </w:r>
    </w:p>
    <w:p w:rsidR="00067E93" w:rsidRPr="006C3FF1" w:rsidRDefault="00067E93" w:rsidP="00067E93">
      <w:pPr>
        <w:pStyle w:val="ConsPlusNormal"/>
        <w:ind w:left="4820"/>
        <w:jc w:val="both"/>
        <w:rPr>
          <w:rFonts w:eastAsia="Times New Roman"/>
        </w:rPr>
      </w:pPr>
      <w:bookmarkStart w:id="0" w:name="P45"/>
      <w:bookmarkEnd w:id="0"/>
      <w:r w:rsidRPr="006C3FF1">
        <w:rPr>
          <w:rFonts w:eastAsia="Times New Roman"/>
        </w:rPr>
        <w:t xml:space="preserve">от </w:t>
      </w:r>
      <w:r w:rsidR="006D34C6">
        <w:rPr>
          <w:rFonts w:eastAsia="Times New Roman"/>
        </w:rPr>
        <w:t>14</w:t>
      </w:r>
      <w:r w:rsidRPr="006C3FF1">
        <w:rPr>
          <w:rFonts w:eastAsia="Times New Roman"/>
        </w:rPr>
        <w:t xml:space="preserve"> </w:t>
      </w:r>
      <w:r>
        <w:rPr>
          <w:rFonts w:eastAsia="Times New Roman"/>
        </w:rPr>
        <w:t xml:space="preserve">февраля </w:t>
      </w:r>
      <w:r w:rsidRPr="006C3FF1">
        <w:rPr>
          <w:rFonts w:eastAsia="Times New Roman"/>
        </w:rPr>
        <w:t>202</w:t>
      </w:r>
      <w:r>
        <w:rPr>
          <w:rFonts w:eastAsia="Times New Roman"/>
        </w:rPr>
        <w:t>3</w:t>
      </w:r>
      <w:r w:rsidRPr="006C3FF1">
        <w:rPr>
          <w:rFonts w:eastAsia="Times New Roman"/>
        </w:rPr>
        <w:t xml:space="preserve"> г. № </w:t>
      </w:r>
      <w:r>
        <w:rPr>
          <w:rFonts w:eastAsia="Times New Roman"/>
        </w:rPr>
        <w:t>2</w:t>
      </w:r>
      <w:r w:rsidRPr="006C3FF1">
        <w:rPr>
          <w:rFonts w:eastAsia="Times New Roman"/>
        </w:rPr>
        <w:t xml:space="preserve"> </w:t>
      </w:r>
    </w:p>
    <w:p w:rsidR="004C25A9" w:rsidRPr="006C3FF1" w:rsidRDefault="004C25A9" w:rsidP="004C25A9">
      <w:pPr>
        <w:pStyle w:val="ConsPlusNormal"/>
        <w:jc w:val="both"/>
      </w:pPr>
    </w:p>
    <w:p w:rsidR="004C25A9" w:rsidRPr="006C3FF1" w:rsidRDefault="004C25A9" w:rsidP="00087C2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C3FF1">
        <w:rPr>
          <w:rFonts w:ascii="Times New Roman" w:hAnsi="Times New Roman" w:cs="Times New Roman"/>
        </w:rPr>
        <w:t>Изменения, вносимые в Положение</w:t>
      </w:r>
      <w:r w:rsidR="00087C21">
        <w:rPr>
          <w:rFonts w:ascii="Times New Roman" w:hAnsi="Times New Roman" w:cs="Times New Roman"/>
        </w:rPr>
        <w:t xml:space="preserve"> </w:t>
      </w:r>
      <w:r w:rsidRPr="006C3FF1">
        <w:rPr>
          <w:rFonts w:ascii="Times New Roman" w:hAnsi="Times New Roman" w:cs="Times New Roman"/>
        </w:rPr>
        <w:t>о закупке товаров, работ, услуг для нужд</w:t>
      </w:r>
    </w:p>
    <w:p w:rsidR="004C25A9" w:rsidRPr="006C3FF1" w:rsidRDefault="004C25A9" w:rsidP="004C25A9">
      <w:pPr>
        <w:pStyle w:val="ConsPlusTitle"/>
        <w:jc w:val="center"/>
        <w:rPr>
          <w:rFonts w:ascii="Times New Roman" w:hAnsi="Times New Roman" w:cs="Times New Roman"/>
        </w:rPr>
      </w:pPr>
      <w:r w:rsidRPr="006C3FF1">
        <w:rPr>
          <w:rFonts w:ascii="Times New Roman" w:hAnsi="Times New Roman" w:cs="Times New Roman"/>
        </w:rPr>
        <w:t xml:space="preserve">автономного учреждения Чувашской Республики </w:t>
      </w:r>
      <w:r w:rsidR="001E1479" w:rsidRPr="001E1479">
        <w:rPr>
          <w:rFonts w:ascii="Times New Roman" w:hAnsi="Times New Roman" w:cs="Times New Roman"/>
        </w:rPr>
        <w:t xml:space="preserve">«Редакция </w:t>
      </w:r>
      <w:r w:rsidR="00A0628F" w:rsidRPr="00A0628F">
        <w:rPr>
          <w:rFonts w:ascii="Times New Roman" w:hAnsi="Times New Roman" w:cs="Times New Roman"/>
        </w:rPr>
        <w:t>газеты «Тăван Ен»</w:t>
      </w:r>
      <w:r w:rsidR="00A0628F">
        <w:rPr>
          <w:rFonts w:ascii="Times New Roman" w:hAnsi="Times New Roman" w:cs="Times New Roman"/>
        </w:rPr>
        <w:t xml:space="preserve"> </w:t>
      </w:r>
      <w:r w:rsidRPr="006C3FF1">
        <w:rPr>
          <w:rFonts w:ascii="Times New Roman" w:hAnsi="Times New Roman" w:cs="Times New Roman"/>
        </w:rPr>
        <w:t xml:space="preserve">Министерства цифрового развития, информационной политики и массовых коммуникаций Чувашской Республики </w:t>
      </w:r>
    </w:p>
    <w:p w:rsidR="004C25A9" w:rsidRPr="006C3FF1" w:rsidRDefault="004C25A9" w:rsidP="004C25A9">
      <w:pPr>
        <w:pStyle w:val="ConsPlusNormal"/>
        <w:jc w:val="both"/>
      </w:pPr>
    </w:p>
    <w:p w:rsidR="004C25A9" w:rsidRPr="006C3FF1" w:rsidRDefault="004C25A9" w:rsidP="004C25A9">
      <w:pPr>
        <w:pStyle w:val="ConsPlusNormal"/>
        <w:ind w:firstLine="540"/>
        <w:jc w:val="both"/>
      </w:pPr>
    </w:p>
    <w:p w:rsidR="006D34C6" w:rsidRDefault="006D34C6" w:rsidP="006D34C6">
      <w:pPr>
        <w:tabs>
          <w:tab w:val="left" w:pos="993"/>
        </w:tabs>
        <w:ind w:firstLine="709"/>
        <w:jc w:val="both"/>
        <w:rPr>
          <w:bCs/>
        </w:rPr>
      </w:pPr>
      <w:r w:rsidRPr="00BB3788">
        <w:rPr>
          <w:bCs/>
        </w:rPr>
        <w:t xml:space="preserve">Абзац двадцать девятый раздела «Термины, определения и сокращения» </w:t>
      </w:r>
      <w:r w:rsidRPr="0000562F">
        <w:rPr>
          <w:bCs/>
        </w:rPr>
        <w:t>изложить в следующей редакции:</w:t>
      </w:r>
    </w:p>
    <w:p w:rsidR="006D34C6" w:rsidRPr="006F3E7B" w:rsidRDefault="006D34C6" w:rsidP="006D34C6">
      <w:pPr>
        <w:ind w:firstLine="709"/>
        <w:jc w:val="both"/>
        <w:rPr>
          <w:bCs/>
        </w:rPr>
      </w:pPr>
      <w:r w:rsidRPr="006F3E7B">
        <w:rPr>
          <w:bCs/>
        </w:rPr>
        <w:t>«Участник закупки -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 июля 2022 г. № 255-ФЗ «О 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 г. № 255-ФЗ «О контроле за деятельностью лиц, находящихся под иностранным влиянием».»;</w:t>
      </w:r>
    </w:p>
    <w:p w:rsidR="006D34C6" w:rsidRDefault="006D34C6" w:rsidP="006D34C6">
      <w:pPr>
        <w:ind w:firstLine="540"/>
        <w:jc w:val="both"/>
        <w:rPr>
          <w:bCs/>
        </w:rPr>
      </w:pPr>
      <w:r>
        <w:rPr>
          <w:bCs/>
        </w:rPr>
        <w:t>в разделе 1:</w:t>
      </w:r>
    </w:p>
    <w:p w:rsidR="006D34C6" w:rsidRDefault="006D34C6" w:rsidP="006D34C6">
      <w:pPr>
        <w:ind w:firstLine="540"/>
        <w:jc w:val="both"/>
        <w:rPr>
          <w:bCs/>
        </w:rPr>
      </w:pPr>
      <w:r>
        <w:rPr>
          <w:bCs/>
        </w:rPr>
        <w:t>в пункте 1.8.10 после слов «В течение трех» дополнить словом «рабочих»;</w:t>
      </w:r>
    </w:p>
    <w:p w:rsidR="006D34C6" w:rsidRDefault="006D34C6" w:rsidP="006D34C6">
      <w:pPr>
        <w:ind w:firstLine="540"/>
        <w:jc w:val="both"/>
        <w:rPr>
          <w:bCs/>
        </w:rPr>
      </w:pPr>
      <w:r>
        <w:rPr>
          <w:bCs/>
        </w:rPr>
        <w:t xml:space="preserve">в абзаце третьем пункта 1.11.2 слова «в </w:t>
      </w:r>
      <w:proofErr w:type="spellStart"/>
      <w:r>
        <w:rPr>
          <w:bCs/>
        </w:rPr>
        <w:t>ЕИС</w:t>
      </w:r>
      <w:proofErr w:type="spellEnd"/>
      <w:r>
        <w:rPr>
          <w:bCs/>
        </w:rPr>
        <w:t>, на официальном сайте и» исключить;</w:t>
      </w:r>
    </w:p>
    <w:p w:rsidR="006D34C6" w:rsidRPr="006F3E7B" w:rsidRDefault="006D34C6" w:rsidP="006D34C6">
      <w:pPr>
        <w:tabs>
          <w:tab w:val="center" w:pos="4947"/>
        </w:tabs>
        <w:ind w:firstLine="540"/>
        <w:jc w:val="both"/>
        <w:rPr>
          <w:bCs/>
        </w:rPr>
      </w:pPr>
      <w:r w:rsidRPr="006F3E7B">
        <w:rPr>
          <w:bCs/>
        </w:rPr>
        <w:t>в пункте 6.2</w:t>
      </w:r>
      <w:r>
        <w:rPr>
          <w:bCs/>
        </w:rPr>
        <w:t xml:space="preserve"> раздела 6</w:t>
      </w:r>
      <w:r w:rsidRPr="006F3E7B">
        <w:rPr>
          <w:bCs/>
        </w:rPr>
        <w:t>:</w:t>
      </w:r>
      <w:r>
        <w:rPr>
          <w:bCs/>
        </w:rPr>
        <w:tab/>
      </w:r>
    </w:p>
    <w:p w:rsidR="006D34C6" w:rsidRPr="006F3E7B" w:rsidRDefault="006D34C6" w:rsidP="006D34C6">
      <w:pPr>
        <w:ind w:firstLine="540"/>
        <w:jc w:val="both"/>
        <w:rPr>
          <w:bCs/>
        </w:rPr>
      </w:pPr>
      <w:r w:rsidRPr="006F3E7B">
        <w:rPr>
          <w:bCs/>
        </w:rPr>
        <w:t xml:space="preserve">подпункт 21 </w:t>
      </w:r>
      <w:r>
        <w:rPr>
          <w:bCs/>
        </w:rPr>
        <w:t>признать утратившим силу;</w:t>
      </w:r>
    </w:p>
    <w:p w:rsidR="006D34C6" w:rsidRPr="006F3E7B" w:rsidRDefault="006D34C6" w:rsidP="006D34C6">
      <w:pPr>
        <w:ind w:firstLine="540"/>
        <w:jc w:val="both"/>
        <w:rPr>
          <w:bCs/>
        </w:rPr>
      </w:pPr>
      <w:r w:rsidRPr="006F3E7B">
        <w:rPr>
          <w:bCs/>
        </w:rPr>
        <w:t>дополнить подпунктами 29-31 следующего содержания:</w:t>
      </w:r>
    </w:p>
    <w:p w:rsidR="006D34C6" w:rsidRPr="006F3E7B" w:rsidRDefault="006D34C6" w:rsidP="006D34C6">
      <w:pPr>
        <w:ind w:firstLine="540"/>
        <w:jc w:val="both"/>
        <w:rPr>
          <w:bCs/>
        </w:rPr>
      </w:pPr>
      <w:r w:rsidRPr="006F3E7B">
        <w:rPr>
          <w:bCs/>
        </w:rPr>
        <w:t>«29) заключение договора на поставку товаров по сниженным ценам (по ценам, ниже рыночной, ниже цен официальных дилеров производителей) (распродажи или приобретение товара у поставщика, ликвидирующего свою хозяйственную деятельность; у конкурсных управляющих при банкротстве; по соглашению с кредиторами);</w:t>
      </w:r>
    </w:p>
    <w:p w:rsidR="006D34C6" w:rsidRPr="006F3E7B" w:rsidRDefault="006D34C6" w:rsidP="006D34C6">
      <w:pPr>
        <w:ind w:firstLine="540"/>
        <w:jc w:val="both"/>
        <w:rPr>
          <w:bCs/>
        </w:rPr>
      </w:pPr>
      <w:r w:rsidRPr="006F3E7B">
        <w:rPr>
          <w:bCs/>
        </w:rPr>
        <w:t>30) заключение договора на оказание услуг по проведению плановых технических осмотров, обслуживаний, а также выполнение ремонта транспортных средств заказчика у официальных дилеров (представителей официального дилера) изготовителей транспортных средств;</w:t>
      </w:r>
    </w:p>
    <w:p w:rsidR="006D34C6" w:rsidRPr="006F3E7B" w:rsidRDefault="006D34C6" w:rsidP="006D34C6">
      <w:pPr>
        <w:ind w:firstLine="540"/>
        <w:jc w:val="both"/>
        <w:rPr>
          <w:bCs/>
        </w:rPr>
      </w:pPr>
      <w:r w:rsidRPr="006F3E7B">
        <w:rPr>
          <w:bCs/>
        </w:rPr>
        <w:t>31) заключение договора на оказание услуг специализированным транспортом, необходимым для исполнения Заказчиком обязательств по обеспечению работоспособности электрических сетей, а также для выполнения капитального ремонта, реконструкции либо строител</w:t>
      </w:r>
      <w:r>
        <w:rPr>
          <w:bCs/>
        </w:rPr>
        <w:t>ьства электросетевых объектов.».</w:t>
      </w:r>
    </w:p>
    <w:p w:rsidR="004C25A9" w:rsidRPr="0000562F" w:rsidRDefault="004C25A9" w:rsidP="006D34C6">
      <w:pPr>
        <w:tabs>
          <w:tab w:val="left" w:pos="993"/>
        </w:tabs>
        <w:ind w:firstLine="709"/>
        <w:jc w:val="both"/>
        <w:rPr>
          <w:bCs/>
        </w:rPr>
      </w:pPr>
      <w:bookmarkStart w:id="1" w:name="_GoBack"/>
      <w:bookmarkEnd w:id="1"/>
    </w:p>
    <w:sectPr w:rsidR="004C25A9" w:rsidRPr="0000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225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A9"/>
    <w:rsid w:val="00067E93"/>
    <w:rsid w:val="00087C21"/>
    <w:rsid w:val="0010430D"/>
    <w:rsid w:val="0011056A"/>
    <w:rsid w:val="001E1479"/>
    <w:rsid w:val="00252707"/>
    <w:rsid w:val="003A6E5E"/>
    <w:rsid w:val="003D0907"/>
    <w:rsid w:val="003F3148"/>
    <w:rsid w:val="0043579A"/>
    <w:rsid w:val="00437C44"/>
    <w:rsid w:val="0044653D"/>
    <w:rsid w:val="004545ED"/>
    <w:rsid w:val="004601FE"/>
    <w:rsid w:val="004C25A9"/>
    <w:rsid w:val="004E6A0D"/>
    <w:rsid w:val="00503DFA"/>
    <w:rsid w:val="005A3308"/>
    <w:rsid w:val="006B6A88"/>
    <w:rsid w:val="006D34C6"/>
    <w:rsid w:val="006F56AC"/>
    <w:rsid w:val="007377D6"/>
    <w:rsid w:val="00782EA4"/>
    <w:rsid w:val="007861EE"/>
    <w:rsid w:val="00827494"/>
    <w:rsid w:val="0085356B"/>
    <w:rsid w:val="00872013"/>
    <w:rsid w:val="00974ED6"/>
    <w:rsid w:val="0097603B"/>
    <w:rsid w:val="009F27F2"/>
    <w:rsid w:val="00A0628F"/>
    <w:rsid w:val="00A53F19"/>
    <w:rsid w:val="00B2447A"/>
    <w:rsid w:val="00BA2B18"/>
    <w:rsid w:val="00C1324A"/>
    <w:rsid w:val="00C25D9B"/>
    <w:rsid w:val="00C86DA6"/>
    <w:rsid w:val="00C94261"/>
    <w:rsid w:val="00D36F30"/>
    <w:rsid w:val="00E12876"/>
    <w:rsid w:val="00E26132"/>
    <w:rsid w:val="00E3336F"/>
    <w:rsid w:val="00E52D01"/>
    <w:rsid w:val="00F4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C6CA-6584-4C71-8916-3FE8CA5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2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C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C25A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6E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Анна Краснова</dc:creator>
  <cp:keywords/>
  <dc:description/>
  <cp:lastModifiedBy>Мининформ ЧР Анна Краснова</cp:lastModifiedBy>
  <cp:revision>5</cp:revision>
  <cp:lastPrinted>2022-12-21T10:39:00Z</cp:lastPrinted>
  <dcterms:created xsi:type="dcterms:W3CDTF">2022-12-21T10:58:00Z</dcterms:created>
  <dcterms:modified xsi:type="dcterms:W3CDTF">2023-02-09T11:36:00Z</dcterms:modified>
</cp:coreProperties>
</file>